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喀什职业技术学院2025年暑假“三下乡”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“返家乡”社会实践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39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2492" w:right="2865" w:firstLine="0"/>
        <w:jc w:val="both"/>
        <w:textAlignment w:val="auto"/>
        <w:rPr>
          <w:rFonts w:hint="eastAsia" w:ascii="方正仿宋_GBK" w:hAnsi="方正仿宋_GBK" w:eastAsia="方正仿宋_GBK" w:cs="方正仿宋_GBK"/>
          <w:spacing w:val="16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实践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点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7039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2492" w:right="2865" w:firstLine="0"/>
        <w:jc w:val="both"/>
        <w:textAlignment w:val="auto"/>
        <w:rPr>
          <w:rFonts w:hint="eastAsia" w:ascii="方正仿宋_GBK" w:hAnsi="方正仿宋_GBK" w:eastAsia="方正仿宋_GBK" w:cs="方正仿宋_GBK"/>
          <w:spacing w:val="16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  <w:t>学院班级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pacing w:val="16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7039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2492" w:right="2865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  <w:t>学生姓名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1872" w:right="1872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1872" w:right="1872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1872" w:right="1872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中国共产主义青年团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喀什职业技术学院委员会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1872" w:right="1872"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二〇二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10" w:h="16840"/>
          <w:pgMar w:top="1580" w:right="1565" w:bottom="1412" w:left="1565" w:header="720" w:footer="72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社会实践记录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4"/>
        <w:tblW w:w="8736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实践地点：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8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8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收获体会：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87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上传照片处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社会实践记录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4"/>
        <w:tblW w:w="8748" w:type="dxa"/>
        <w:tblInd w:w="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实践地点：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87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87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收获体会：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9" w:hRule="atLeast"/>
        </w:trPr>
        <w:tc>
          <w:tcPr>
            <w:tcW w:w="874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上传照片处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社会实践记录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4"/>
        <w:tblW w:w="8808" w:type="dxa"/>
        <w:tblInd w:w="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实践时间：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实践地点：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8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实践内容：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8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收获体会：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</w:trPr>
        <w:tc>
          <w:tcPr>
            <w:tcW w:w="880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上传照片处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NThmMjQ2ODY5MDM3YjIyYTdjMGNhN2I3MjQ0MDUifQ=="/>
  </w:docVars>
  <w:rsids>
    <w:rsidRoot w:val="14AA5469"/>
    <w:rsid w:val="14A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2025-06-25T10:50:00Z</dcterms:created>
  <dc:creator>Catherine</dc:creator>
  <cp:lastModifiedBy>Catherine</cp:lastModifiedBy>
  <dcterms:modified xsi:type="dcterms:W3CDTF">2025-06-25T10:53:34Z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3C08CCD09A674EBFA25613AF19DDECEB_11</vt:lpwstr>
  </property>
</Properties>
</file>